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C85C" w14:textId="77777777" w:rsidR="00EF0E37" w:rsidRPr="00F319F1" w:rsidRDefault="00EF0E37" w:rsidP="00EF0E37">
      <w:pPr>
        <w:rPr>
          <w:sz w:val="24"/>
          <w:szCs w:val="24"/>
        </w:rPr>
      </w:pPr>
    </w:p>
    <w:p w14:paraId="6D510651" w14:textId="237C89EC" w:rsidR="00EF0E37" w:rsidRPr="00344025" w:rsidRDefault="00DF6495" w:rsidP="00344025">
      <w:pPr>
        <w:pStyle w:val="Heading1"/>
      </w:pPr>
      <w:r w:rsidRPr="00344025">
        <w:t xml:space="preserve">SMART </w:t>
      </w:r>
      <w:r w:rsidR="00F319F1" w:rsidRPr="00344025">
        <w:t xml:space="preserve">Goal Setting </w:t>
      </w:r>
      <w:r w:rsidR="00114493" w:rsidRPr="00344025">
        <w:t>for</w:t>
      </w:r>
      <w:r w:rsidR="00F319F1" w:rsidRPr="00344025">
        <w:t xml:space="preserve"> Supervisors Worksheet</w:t>
      </w:r>
    </w:p>
    <w:p w14:paraId="03566052" w14:textId="42E39B69" w:rsidR="00EF0E37" w:rsidRPr="00410F45" w:rsidRDefault="00EF0E37" w:rsidP="00EF0E37">
      <w:pPr>
        <w:rPr>
          <w:sz w:val="24"/>
          <w:szCs w:val="24"/>
        </w:rPr>
      </w:pPr>
      <w:r w:rsidRPr="00410F45">
        <w:rPr>
          <w:b/>
          <w:bCs/>
          <w:sz w:val="24"/>
          <w:szCs w:val="24"/>
          <w:u w:val="single"/>
        </w:rPr>
        <w:t>Purpose</w:t>
      </w:r>
      <w:r w:rsidRPr="00410F45">
        <w:rPr>
          <w:sz w:val="24"/>
          <w:szCs w:val="24"/>
        </w:rPr>
        <w:t xml:space="preserve">: This resource is intended to support NMSU supervisors to draft a SMART goal for a single employee. This resource coincides with the </w:t>
      </w:r>
      <w:r w:rsidRPr="00410F45">
        <w:rPr>
          <w:b/>
          <w:bCs/>
          <w:i/>
          <w:iCs/>
          <w:sz w:val="24"/>
          <w:szCs w:val="24"/>
        </w:rPr>
        <w:t>SMART Goal</w:t>
      </w:r>
      <w:r>
        <w:rPr>
          <w:b/>
          <w:bCs/>
          <w:i/>
          <w:iCs/>
          <w:sz w:val="24"/>
          <w:szCs w:val="24"/>
        </w:rPr>
        <w:t xml:space="preserve"> Setting</w:t>
      </w:r>
      <w:r w:rsidRPr="00410F45">
        <w:rPr>
          <w:b/>
          <w:bCs/>
          <w:i/>
          <w:iCs/>
          <w:sz w:val="24"/>
          <w:szCs w:val="24"/>
        </w:rPr>
        <w:t xml:space="preserve"> for Supervisors</w:t>
      </w:r>
      <w:r w:rsidRPr="00410F45">
        <w:rPr>
          <w:sz w:val="24"/>
          <w:szCs w:val="24"/>
        </w:rPr>
        <w:t xml:space="preserve"> video tutorial available </w:t>
      </w:r>
      <w:r>
        <w:rPr>
          <w:sz w:val="24"/>
          <w:szCs w:val="24"/>
        </w:rPr>
        <w:t xml:space="preserve">on the Office of People Relations </w:t>
      </w:r>
      <w:hyperlink r:id="rId10" w:history="1">
        <w:r w:rsidRPr="00A25FD6">
          <w:rPr>
            <w:rStyle w:val="Hyperlink"/>
            <w:sz w:val="24"/>
            <w:szCs w:val="24"/>
          </w:rPr>
          <w:t>we</w:t>
        </w:r>
        <w:r w:rsidRPr="00A25FD6">
          <w:rPr>
            <w:rStyle w:val="Hyperlink"/>
            <w:sz w:val="24"/>
            <w:szCs w:val="24"/>
          </w:rPr>
          <w:t>b</w:t>
        </w:r>
        <w:r w:rsidRPr="00A25FD6">
          <w:rPr>
            <w:rStyle w:val="Hyperlink"/>
            <w:sz w:val="24"/>
            <w:szCs w:val="24"/>
          </w:rPr>
          <w:t>site</w:t>
        </w:r>
      </w:hyperlink>
      <w:r w:rsidRPr="00410F45">
        <w:rPr>
          <w:sz w:val="24"/>
          <w:szCs w:val="24"/>
        </w:rPr>
        <w:t>; supervisors should review the video tutorial before completing this worksheet.</w:t>
      </w:r>
    </w:p>
    <w:p w14:paraId="23B9CB95" w14:textId="77777777" w:rsidR="00EF0E37" w:rsidRPr="00655C89" w:rsidRDefault="00EF0E37" w:rsidP="00EF0E37">
      <w:pPr>
        <w:rPr>
          <w:sz w:val="24"/>
          <w:szCs w:val="24"/>
        </w:rPr>
      </w:pPr>
      <w:r w:rsidRPr="00410F45">
        <w:rPr>
          <w:b/>
          <w:bCs/>
          <w:sz w:val="24"/>
          <w:szCs w:val="24"/>
          <w:u w:val="single"/>
        </w:rPr>
        <w:t>Instructions</w:t>
      </w:r>
      <w:r w:rsidRPr="00410F45">
        <w:rPr>
          <w:sz w:val="24"/>
          <w:szCs w:val="24"/>
        </w:rPr>
        <w:t xml:space="preserve">: Fill out each section of the worksheet by addressing the requisite criteria for each SMART descriptor. </w:t>
      </w:r>
    </w:p>
    <w:p w14:paraId="29C3E9E6" w14:textId="77777777" w:rsidR="00EF0E37" w:rsidRDefault="00EF0E37" w:rsidP="00EF0E37"/>
    <w:tbl>
      <w:tblPr>
        <w:tblStyle w:val="TableGrid"/>
        <w:tblW w:w="10885" w:type="dxa"/>
        <w:tblCellMar>
          <w:top w:w="29" w:type="dxa"/>
          <w:bottom w:w="29" w:type="dxa"/>
        </w:tblCellMar>
        <w:tblLook w:val="04A0" w:firstRow="1" w:lastRow="0" w:firstColumn="1" w:lastColumn="0" w:noHBand="0" w:noVBand="1"/>
      </w:tblPr>
      <w:tblGrid>
        <w:gridCol w:w="2160"/>
        <w:gridCol w:w="8725"/>
      </w:tblGrid>
      <w:tr w:rsidR="00EF0E37" w:rsidRPr="008B013A" w14:paraId="59F3BF6F" w14:textId="77777777" w:rsidTr="003A261A">
        <w:trPr>
          <w:trHeight w:val="432"/>
        </w:trPr>
        <w:tc>
          <w:tcPr>
            <w:tcW w:w="2160" w:type="dxa"/>
            <w:shd w:val="clear" w:color="auto" w:fill="8C0B41"/>
            <w:vAlign w:val="center"/>
          </w:tcPr>
          <w:p w14:paraId="5BF0DD11" w14:textId="77777777" w:rsidR="00EF0E37" w:rsidRPr="00193229" w:rsidRDefault="00EF0E37" w:rsidP="003940F1">
            <w:pPr>
              <w:jc w:val="center"/>
              <w:rPr>
                <w:sz w:val="24"/>
                <w:szCs w:val="24"/>
                <w:u w:val="single"/>
              </w:rPr>
            </w:pPr>
            <w:r w:rsidRPr="00193229">
              <w:rPr>
                <w:sz w:val="24"/>
                <w:szCs w:val="24"/>
                <w:u w:val="single"/>
              </w:rPr>
              <w:t>Step 1</w:t>
            </w:r>
          </w:p>
          <w:p w14:paraId="425DBE13" w14:textId="77777777" w:rsidR="00EF0E37" w:rsidRPr="003E04BE" w:rsidRDefault="00EF0E37" w:rsidP="003940F1">
            <w:pPr>
              <w:jc w:val="center"/>
              <w:rPr>
                <w:b/>
                <w:bCs/>
                <w:sz w:val="24"/>
                <w:szCs w:val="24"/>
              </w:rPr>
            </w:pPr>
            <w:r w:rsidRPr="00C56F23">
              <w:rPr>
                <w:b/>
                <w:bCs/>
                <w:sz w:val="28"/>
                <w:szCs w:val="28"/>
              </w:rPr>
              <w:t>Starting Point</w:t>
            </w:r>
          </w:p>
        </w:tc>
        <w:tc>
          <w:tcPr>
            <w:tcW w:w="8725" w:type="dxa"/>
            <w:shd w:val="clear" w:color="auto" w:fill="CAD6D8"/>
            <w:vAlign w:val="center"/>
          </w:tcPr>
          <w:p w14:paraId="2151C422" w14:textId="77777777" w:rsidR="00EF0E37" w:rsidRPr="004308F7" w:rsidRDefault="00EF0E37" w:rsidP="003940F1">
            <w:pPr>
              <w:jc w:val="center"/>
              <w:rPr>
                <w:i/>
                <w:iCs/>
                <w:sz w:val="24"/>
                <w:szCs w:val="24"/>
              </w:rPr>
            </w:pPr>
            <w:r w:rsidRPr="004308F7">
              <w:rPr>
                <w:i/>
                <w:iCs/>
                <w:sz w:val="24"/>
                <w:szCs w:val="24"/>
              </w:rPr>
              <w:t>Criteria</w:t>
            </w:r>
          </w:p>
          <w:p w14:paraId="58DE0F09" w14:textId="77777777" w:rsidR="00EF0E37" w:rsidRPr="008B013A" w:rsidRDefault="00EF0E37" w:rsidP="003940F1">
            <w:pPr>
              <w:jc w:val="center"/>
              <w:rPr>
                <w:sz w:val="24"/>
                <w:szCs w:val="24"/>
              </w:rPr>
            </w:pPr>
            <w:r w:rsidRPr="008B013A">
              <w:rPr>
                <w:sz w:val="24"/>
                <w:szCs w:val="24"/>
              </w:rPr>
              <w:t xml:space="preserve">What is the </w:t>
            </w:r>
            <w:r>
              <w:rPr>
                <w:sz w:val="24"/>
                <w:szCs w:val="24"/>
              </w:rPr>
              <w:t>job-related</w:t>
            </w:r>
            <w:r w:rsidRPr="008B013A">
              <w:rPr>
                <w:sz w:val="24"/>
                <w:szCs w:val="24"/>
              </w:rPr>
              <w:t xml:space="preserve"> topic or </w:t>
            </w:r>
            <w:r>
              <w:rPr>
                <w:sz w:val="24"/>
                <w:szCs w:val="24"/>
              </w:rPr>
              <w:t>area of focus</w:t>
            </w:r>
            <w:r w:rsidRPr="008B013A">
              <w:rPr>
                <w:sz w:val="24"/>
                <w:szCs w:val="24"/>
              </w:rPr>
              <w:t>?</w:t>
            </w:r>
          </w:p>
        </w:tc>
      </w:tr>
      <w:tr w:rsidR="00EF0E37" w:rsidRPr="008B013A" w14:paraId="6BA073E6" w14:textId="77777777" w:rsidTr="003940F1">
        <w:trPr>
          <w:trHeight w:val="432"/>
        </w:trPr>
        <w:sdt>
          <w:sdtPr>
            <w:alias w:val="Comments"/>
            <w:tag w:val=""/>
            <w:id w:val="1835034345"/>
            <w:placeholder>
              <w:docPart w:val="05DD27F227344F94B6CB7613DB857E34"/>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0885" w:type="dxa"/>
                <w:gridSpan w:val="2"/>
                <w:vAlign w:val="center"/>
              </w:tcPr>
              <w:p w14:paraId="7703E621" w14:textId="4A78AA56" w:rsidR="00EF0E37" w:rsidRPr="00410F45" w:rsidRDefault="00F42D90" w:rsidP="003940F1">
                <w:r w:rsidRPr="00B85747">
                  <w:rPr>
                    <w:rStyle w:val="PlaceholderText"/>
                  </w:rPr>
                  <w:t>[Comments]</w:t>
                </w:r>
              </w:p>
            </w:tc>
          </w:sdtContent>
        </w:sdt>
      </w:tr>
      <w:tr w:rsidR="00EF0E37" w:rsidRPr="008B013A" w14:paraId="19CEE949" w14:textId="77777777" w:rsidTr="003A261A">
        <w:trPr>
          <w:trHeight w:val="1887"/>
        </w:trPr>
        <w:tc>
          <w:tcPr>
            <w:tcW w:w="2160" w:type="dxa"/>
            <w:shd w:val="clear" w:color="auto" w:fill="8C0B41"/>
            <w:vAlign w:val="center"/>
          </w:tcPr>
          <w:p w14:paraId="058B3EC3" w14:textId="77777777" w:rsidR="00EF0E37" w:rsidRPr="00193229" w:rsidRDefault="00EF0E37" w:rsidP="003940F1">
            <w:pPr>
              <w:jc w:val="center"/>
              <w:rPr>
                <w:sz w:val="24"/>
                <w:szCs w:val="24"/>
                <w:u w:val="single"/>
              </w:rPr>
            </w:pPr>
            <w:r w:rsidRPr="00193229">
              <w:rPr>
                <w:sz w:val="24"/>
                <w:szCs w:val="24"/>
                <w:u w:val="single"/>
              </w:rPr>
              <w:t xml:space="preserve">Step </w:t>
            </w:r>
            <w:r>
              <w:rPr>
                <w:sz w:val="24"/>
                <w:szCs w:val="24"/>
                <w:u w:val="single"/>
              </w:rPr>
              <w:t>2</w:t>
            </w:r>
          </w:p>
          <w:p w14:paraId="49F36A39" w14:textId="77777777" w:rsidR="00EF0E37" w:rsidRPr="003E04BE" w:rsidRDefault="00EF0E37" w:rsidP="003940F1">
            <w:pPr>
              <w:jc w:val="center"/>
              <w:rPr>
                <w:b/>
                <w:bCs/>
                <w:sz w:val="24"/>
                <w:szCs w:val="24"/>
              </w:rPr>
            </w:pPr>
            <w:r w:rsidRPr="00C56F23">
              <w:rPr>
                <w:b/>
                <w:bCs/>
                <w:sz w:val="28"/>
                <w:szCs w:val="28"/>
              </w:rPr>
              <w:t>Specific</w:t>
            </w:r>
          </w:p>
        </w:tc>
        <w:tc>
          <w:tcPr>
            <w:tcW w:w="8725" w:type="dxa"/>
            <w:shd w:val="clear" w:color="auto" w:fill="CAD6D8"/>
            <w:vAlign w:val="center"/>
          </w:tcPr>
          <w:p w14:paraId="1A3EED11" w14:textId="77777777" w:rsidR="00EF0E37" w:rsidRPr="00DE7173" w:rsidRDefault="00EF0E37" w:rsidP="003940F1">
            <w:pPr>
              <w:jc w:val="center"/>
              <w:rPr>
                <w:i/>
                <w:iCs/>
                <w:sz w:val="24"/>
                <w:szCs w:val="24"/>
              </w:rPr>
            </w:pPr>
            <w:r w:rsidRPr="004308F7">
              <w:rPr>
                <w:i/>
                <w:iCs/>
                <w:sz w:val="24"/>
                <w:szCs w:val="24"/>
              </w:rPr>
              <w:t>Criteria</w:t>
            </w:r>
          </w:p>
          <w:p w14:paraId="7B196F47" w14:textId="77777777" w:rsidR="00EF0E37" w:rsidRPr="008B013A" w:rsidRDefault="00EF0E37" w:rsidP="003940F1">
            <w:pPr>
              <w:rPr>
                <w:sz w:val="24"/>
                <w:szCs w:val="24"/>
              </w:rPr>
            </w:pPr>
            <w:r w:rsidRPr="003D5BAA">
              <w:rPr>
                <w:sz w:val="24"/>
                <w:szCs w:val="24"/>
              </w:rPr>
              <w:t>A goal that is specific includes descriptive language, details, and action verbs to illustrate precise expectations. There should be no ambiguity or confusion as to what is expected of the individual pursuing the goal.</w:t>
            </w:r>
            <w:r>
              <w:rPr>
                <w:sz w:val="24"/>
                <w:szCs w:val="24"/>
              </w:rPr>
              <w:t xml:space="preserve"> </w:t>
            </w:r>
            <w:r w:rsidRPr="00450003">
              <w:rPr>
                <w:sz w:val="24"/>
                <w:szCs w:val="24"/>
              </w:rPr>
              <w:t>Details that do not directly pertain to the execution of the goal should be excluded from the wording; this may include step-by-step instructions, explanations of context or justification, etc.</w:t>
            </w:r>
          </w:p>
        </w:tc>
      </w:tr>
      <w:tr w:rsidR="003C241C" w:rsidRPr="008B013A" w14:paraId="549A0C19" w14:textId="77777777" w:rsidTr="003940F1">
        <w:trPr>
          <w:trHeight w:val="432"/>
        </w:trPr>
        <w:sdt>
          <w:sdtPr>
            <w:alias w:val="Comments"/>
            <w:tag w:val=""/>
            <w:id w:val="1250243607"/>
            <w:placeholder>
              <w:docPart w:val="82EEFF9BB60949AB92CF5CA49B1A57C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0885" w:type="dxa"/>
                <w:gridSpan w:val="2"/>
                <w:vAlign w:val="center"/>
              </w:tcPr>
              <w:p w14:paraId="31D85DFA" w14:textId="3D105368" w:rsidR="003C241C" w:rsidRPr="00410F45" w:rsidRDefault="003C241C" w:rsidP="003C241C">
                <w:r w:rsidRPr="00B85747">
                  <w:rPr>
                    <w:rStyle w:val="PlaceholderText"/>
                  </w:rPr>
                  <w:t>[Comments]</w:t>
                </w:r>
              </w:p>
            </w:tc>
          </w:sdtContent>
        </w:sdt>
      </w:tr>
      <w:tr w:rsidR="00EF0E37" w:rsidRPr="008B013A" w14:paraId="4632348D" w14:textId="77777777" w:rsidTr="003A261A">
        <w:trPr>
          <w:trHeight w:val="432"/>
        </w:trPr>
        <w:tc>
          <w:tcPr>
            <w:tcW w:w="2160" w:type="dxa"/>
            <w:shd w:val="clear" w:color="auto" w:fill="8C0B41"/>
            <w:vAlign w:val="center"/>
          </w:tcPr>
          <w:p w14:paraId="34CEF17A" w14:textId="77777777" w:rsidR="00EF0E37" w:rsidRPr="00193229" w:rsidRDefault="00EF0E37" w:rsidP="003940F1">
            <w:pPr>
              <w:jc w:val="center"/>
              <w:rPr>
                <w:sz w:val="24"/>
                <w:szCs w:val="24"/>
                <w:u w:val="single"/>
              </w:rPr>
            </w:pPr>
            <w:r w:rsidRPr="00193229">
              <w:rPr>
                <w:sz w:val="24"/>
                <w:szCs w:val="24"/>
                <w:u w:val="single"/>
              </w:rPr>
              <w:t xml:space="preserve">Step </w:t>
            </w:r>
            <w:r>
              <w:rPr>
                <w:sz w:val="24"/>
                <w:szCs w:val="24"/>
                <w:u w:val="single"/>
              </w:rPr>
              <w:t>3</w:t>
            </w:r>
          </w:p>
          <w:p w14:paraId="0212995C" w14:textId="77777777" w:rsidR="00EF0E37" w:rsidRPr="003E04BE" w:rsidRDefault="00EF0E37" w:rsidP="003940F1">
            <w:pPr>
              <w:jc w:val="center"/>
              <w:rPr>
                <w:b/>
                <w:bCs/>
                <w:sz w:val="24"/>
                <w:szCs w:val="24"/>
              </w:rPr>
            </w:pPr>
            <w:r w:rsidRPr="00C56F23">
              <w:rPr>
                <w:b/>
                <w:bCs/>
                <w:sz w:val="28"/>
                <w:szCs w:val="28"/>
              </w:rPr>
              <w:t>Measurable</w:t>
            </w:r>
          </w:p>
        </w:tc>
        <w:tc>
          <w:tcPr>
            <w:tcW w:w="8725" w:type="dxa"/>
            <w:shd w:val="clear" w:color="auto" w:fill="CAD6D8"/>
            <w:vAlign w:val="center"/>
          </w:tcPr>
          <w:p w14:paraId="1E920F34" w14:textId="77777777" w:rsidR="00EF0E37" w:rsidRPr="004308F7" w:rsidRDefault="00EF0E37" w:rsidP="003940F1">
            <w:pPr>
              <w:jc w:val="center"/>
              <w:rPr>
                <w:i/>
                <w:iCs/>
                <w:sz w:val="24"/>
                <w:szCs w:val="24"/>
              </w:rPr>
            </w:pPr>
            <w:r w:rsidRPr="004308F7">
              <w:rPr>
                <w:i/>
                <w:iCs/>
                <w:sz w:val="24"/>
                <w:szCs w:val="24"/>
              </w:rPr>
              <w:t>Criteria</w:t>
            </w:r>
          </w:p>
          <w:p w14:paraId="645DFAE2" w14:textId="77777777" w:rsidR="00EF0E37" w:rsidRDefault="00EF0E37" w:rsidP="003940F1">
            <w:pPr>
              <w:rPr>
                <w:sz w:val="24"/>
                <w:szCs w:val="24"/>
              </w:rPr>
            </w:pPr>
            <w:r w:rsidRPr="007E5505">
              <w:rPr>
                <w:sz w:val="24"/>
                <w:szCs w:val="24"/>
              </w:rPr>
              <w:t>A goal that is measurable includes tangible ways to determine progress and when the goal has been achieved.</w:t>
            </w:r>
          </w:p>
          <w:p w14:paraId="046E9B67" w14:textId="77777777" w:rsidR="00EF0E37" w:rsidRPr="00CE74AC" w:rsidRDefault="00EF0E37" w:rsidP="00EF0E37">
            <w:pPr>
              <w:pStyle w:val="ListParagraph"/>
              <w:numPr>
                <w:ilvl w:val="0"/>
                <w:numId w:val="1"/>
              </w:numPr>
              <w:rPr>
                <w:sz w:val="24"/>
                <w:szCs w:val="24"/>
              </w:rPr>
            </w:pPr>
            <w:r w:rsidRPr="00CE74AC">
              <w:rPr>
                <w:b/>
                <w:bCs/>
                <w:i/>
                <w:iCs/>
                <w:sz w:val="24"/>
                <w:szCs w:val="24"/>
              </w:rPr>
              <w:t>Metrics</w:t>
            </w:r>
            <w:r w:rsidRPr="00CE74AC">
              <w:rPr>
                <w:sz w:val="24"/>
                <w:szCs w:val="24"/>
              </w:rPr>
              <w:t xml:space="preserve"> are indicators of progress. </w:t>
            </w:r>
            <w:r>
              <w:rPr>
                <w:sz w:val="24"/>
                <w:szCs w:val="24"/>
              </w:rPr>
              <w:t>They</w:t>
            </w:r>
            <w:r w:rsidRPr="00CE74AC">
              <w:rPr>
                <w:sz w:val="24"/>
                <w:szCs w:val="24"/>
              </w:rPr>
              <w:t xml:space="preserve"> provide relevant status updates that can be tracked over time to support strategic flexibility and continuous motivation. </w:t>
            </w:r>
          </w:p>
          <w:p w14:paraId="224C7618" w14:textId="6FD058A5" w:rsidR="00EF0E37" w:rsidRPr="00CE74AC" w:rsidRDefault="00EF0E37" w:rsidP="00EF0E37">
            <w:pPr>
              <w:pStyle w:val="ListParagraph"/>
              <w:numPr>
                <w:ilvl w:val="0"/>
                <w:numId w:val="1"/>
              </w:numPr>
              <w:rPr>
                <w:sz w:val="24"/>
                <w:szCs w:val="24"/>
              </w:rPr>
            </w:pPr>
            <w:r w:rsidRPr="00CE74AC">
              <w:rPr>
                <w:sz w:val="24"/>
                <w:szCs w:val="24"/>
              </w:rPr>
              <w:t xml:space="preserve">A </w:t>
            </w:r>
            <w:r w:rsidRPr="00CE74AC">
              <w:rPr>
                <w:b/>
                <w:bCs/>
                <w:i/>
                <w:iCs/>
                <w:sz w:val="24"/>
                <w:szCs w:val="24"/>
              </w:rPr>
              <w:t>Key Performance Indicator</w:t>
            </w:r>
            <w:r w:rsidRPr="00CE74AC">
              <w:rPr>
                <w:sz w:val="24"/>
                <w:szCs w:val="24"/>
              </w:rPr>
              <w:t xml:space="preserve"> (</w:t>
            </w:r>
            <w:r w:rsidRPr="002950E4">
              <w:rPr>
                <w:sz w:val="24"/>
                <w:szCs w:val="24"/>
              </w:rPr>
              <w:t>KPI</w:t>
            </w:r>
            <w:r w:rsidRPr="00CE74AC">
              <w:rPr>
                <w:sz w:val="24"/>
                <w:szCs w:val="24"/>
              </w:rPr>
              <w:t>) determines whether or not the</w:t>
            </w:r>
            <w:r w:rsidR="00DB4917">
              <w:rPr>
                <w:sz w:val="24"/>
                <w:szCs w:val="24"/>
              </w:rPr>
              <w:t xml:space="preserve"> goal</w:t>
            </w:r>
            <w:r w:rsidRPr="00CE74AC">
              <w:rPr>
                <w:sz w:val="24"/>
                <w:szCs w:val="24"/>
              </w:rPr>
              <w:t xml:space="preserve"> has been met. </w:t>
            </w:r>
          </w:p>
          <w:p w14:paraId="6A5B289E" w14:textId="77777777" w:rsidR="00EF0E37" w:rsidRPr="008B013A" w:rsidRDefault="00EF0E37" w:rsidP="003940F1">
            <w:pPr>
              <w:rPr>
                <w:sz w:val="24"/>
                <w:szCs w:val="24"/>
              </w:rPr>
            </w:pPr>
            <w:r w:rsidRPr="00EB1702">
              <w:rPr>
                <w:sz w:val="24"/>
                <w:szCs w:val="24"/>
                <w:u w:val="single"/>
              </w:rPr>
              <w:t>At least one metric and KPI must be included to fulfill the measurement criteria</w:t>
            </w:r>
            <w:r w:rsidRPr="007E5505">
              <w:rPr>
                <w:sz w:val="24"/>
                <w:szCs w:val="24"/>
              </w:rPr>
              <w:t>. Note that measurement data can be quantitative or qualitative, depending on the type of information that is most appropriate for the goal.</w:t>
            </w:r>
          </w:p>
        </w:tc>
      </w:tr>
      <w:tr w:rsidR="003C241C" w:rsidRPr="00410F45" w14:paraId="7CDF8A51" w14:textId="77777777" w:rsidTr="003940F1">
        <w:trPr>
          <w:trHeight w:val="432"/>
        </w:trPr>
        <w:sdt>
          <w:sdtPr>
            <w:alias w:val="Comments"/>
            <w:tag w:val=""/>
            <w:id w:val="2064905782"/>
            <w:placeholder>
              <w:docPart w:val="782EAB4C301A407692EF20D4661D520E"/>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0885" w:type="dxa"/>
                <w:gridSpan w:val="2"/>
                <w:vAlign w:val="center"/>
              </w:tcPr>
              <w:p w14:paraId="0F16E86E" w14:textId="3E325D07" w:rsidR="003C241C" w:rsidRPr="00410F45" w:rsidRDefault="003C241C" w:rsidP="003C241C">
                <w:r w:rsidRPr="00B85747">
                  <w:rPr>
                    <w:rStyle w:val="PlaceholderText"/>
                  </w:rPr>
                  <w:t>[Comments]</w:t>
                </w:r>
              </w:p>
            </w:tc>
          </w:sdtContent>
        </w:sdt>
      </w:tr>
      <w:tr w:rsidR="00EF0E37" w:rsidRPr="008B013A" w14:paraId="7D564484" w14:textId="77777777" w:rsidTr="003A261A">
        <w:trPr>
          <w:trHeight w:val="432"/>
        </w:trPr>
        <w:tc>
          <w:tcPr>
            <w:tcW w:w="2160" w:type="dxa"/>
            <w:shd w:val="clear" w:color="auto" w:fill="8C0B41"/>
            <w:vAlign w:val="center"/>
          </w:tcPr>
          <w:p w14:paraId="26CA34C5" w14:textId="77777777" w:rsidR="00EF0E37" w:rsidRPr="00A83F1A" w:rsidRDefault="00EF0E37" w:rsidP="003940F1">
            <w:pPr>
              <w:jc w:val="center"/>
              <w:rPr>
                <w:sz w:val="24"/>
                <w:szCs w:val="24"/>
              </w:rPr>
            </w:pPr>
            <w:r w:rsidRPr="00193229">
              <w:rPr>
                <w:sz w:val="24"/>
                <w:szCs w:val="24"/>
                <w:u w:val="single"/>
              </w:rPr>
              <w:t xml:space="preserve">Step </w:t>
            </w:r>
            <w:r>
              <w:rPr>
                <w:sz w:val="24"/>
                <w:szCs w:val="24"/>
                <w:u w:val="single"/>
              </w:rPr>
              <w:t>4</w:t>
            </w:r>
          </w:p>
          <w:p w14:paraId="36574069" w14:textId="77777777" w:rsidR="00EF0E37" w:rsidRPr="003E04BE" w:rsidRDefault="00EF0E37" w:rsidP="003940F1">
            <w:pPr>
              <w:jc w:val="center"/>
              <w:rPr>
                <w:b/>
                <w:bCs/>
                <w:sz w:val="24"/>
                <w:szCs w:val="24"/>
              </w:rPr>
            </w:pPr>
            <w:r w:rsidRPr="00C56F23">
              <w:rPr>
                <w:b/>
                <w:bCs/>
                <w:sz w:val="28"/>
                <w:szCs w:val="28"/>
              </w:rPr>
              <w:t>Attainable</w:t>
            </w:r>
          </w:p>
        </w:tc>
        <w:tc>
          <w:tcPr>
            <w:tcW w:w="8725" w:type="dxa"/>
            <w:shd w:val="clear" w:color="auto" w:fill="CAD6D8"/>
            <w:vAlign w:val="center"/>
          </w:tcPr>
          <w:p w14:paraId="4C4EC3A0" w14:textId="77777777" w:rsidR="00EF0E37" w:rsidRPr="004308F7" w:rsidRDefault="00EF0E37" w:rsidP="003940F1">
            <w:pPr>
              <w:jc w:val="center"/>
              <w:rPr>
                <w:i/>
                <w:iCs/>
                <w:sz w:val="24"/>
                <w:szCs w:val="24"/>
              </w:rPr>
            </w:pPr>
            <w:r w:rsidRPr="004308F7">
              <w:rPr>
                <w:i/>
                <w:iCs/>
                <w:sz w:val="24"/>
                <w:szCs w:val="24"/>
              </w:rPr>
              <w:t>Criteria</w:t>
            </w:r>
          </w:p>
          <w:p w14:paraId="04B3B5E8" w14:textId="77777777" w:rsidR="00EF0E37" w:rsidRPr="008B013A" w:rsidRDefault="00EF0E37" w:rsidP="003940F1">
            <w:pPr>
              <w:rPr>
                <w:sz w:val="24"/>
                <w:szCs w:val="24"/>
              </w:rPr>
            </w:pPr>
            <w:r w:rsidRPr="003C287E">
              <w:rPr>
                <w:sz w:val="24"/>
                <w:szCs w:val="24"/>
              </w:rPr>
              <w:t xml:space="preserve">A goal that is attainable has been determined to be realistic. This </w:t>
            </w:r>
            <w:r w:rsidRPr="008A6BC4">
              <w:rPr>
                <w:b/>
                <w:bCs/>
                <w:i/>
                <w:iCs/>
                <w:sz w:val="24"/>
                <w:szCs w:val="24"/>
              </w:rPr>
              <w:t>subjective determination must come from the employee pursuing the goal</w:t>
            </w:r>
            <w:r w:rsidRPr="003C287E">
              <w:rPr>
                <w:sz w:val="24"/>
                <w:szCs w:val="24"/>
              </w:rPr>
              <w:t xml:space="preserve">. An attainable goal </w:t>
            </w:r>
            <w:r w:rsidRPr="003C287E">
              <w:rPr>
                <w:sz w:val="24"/>
                <w:szCs w:val="24"/>
              </w:rPr>
              <w:lastRenderedPageBreak/>
              <w:t>strikes a balance where the individual feels challenged yet capable. There should be no obvious constraints to achieving the goal which cannot be overcome.</w:t>
            </w:r>
          </w:p>
        </w:tc>
      </w:tr>
      <w:tr w:rsidR="003C241C" w:rsidRPr="00410F45" w14:paraId="2A5B481B" w14:textId="77777777" w:rsidTr="003940F1">
        <w:trPr>
          <w:trHeight w:val="432"/>
        </w:trPr>
        <w:sdt>
          <w:sdtPr>
            <w:alias w:val="Comments"/>
            <w:tag w:val=""/>
            <w:id w:val="1749231961"/>
            <w:placeholder>
              <w:docPart w:val="B5D14E32589645D5AFB5D238788A69A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0885" w:type="dxa"/>
                <w:gridSpan w:val="2"/>
                <w:vAlign w:val="center"/>
              </w:tcPr>
              <w:p w14:paraId="718F87D7" w14:textId="07D644D9" w:rsidR="003C241C" w:rsidRPr="00410F45" w:rsidRDefault="003C241C" w:rsidP="003C241C">
                <w:r w:rsidRPr="00B85747">
                  <w:rPr>
                    <w:rStyle w:val="PlaceholderText"/>
                  </w:rPr>
                  <w:t>[Comments]</w:t>
                </w:r>
              </w:p>
            </w:tc>
          </w:sdtContent>
        </w:sdt>
      </w:tr>
      <w:tr w:rsidR="00EF0E37" w:rsidRPr="008B013A" w14:paraId="082ADA87" w14:textId="77777777" w:rsidTr="003A261A">
        <w:trPr>
          <w:trHeight w:val="432"/>
        </w:trPr>
        <w:tc>
          <w:tcPr>
            <w:tcW w:w="2160" w:type="dxa"/>
            <w:shd w:val="clear" w:color="auto" w:fill="8C0B41"/>
            <w:vAlign w:val="center"/>
          </w:tcPr>
          <w:p w14:paraId="0AE9F72C" w14:textId="77777777" w:rsidR="00EF0E37" w:rsidRPr="00193229" w:rsidRDefault="00EF0E37" w:rsidP="003940F1">
            <w:pPr>
              <w:jc w:val="center"/>
              <w:rPr>
                <w:sz w:val="24"/>
                <w:szCs w:val="24"/>
                <w:u w:val="single"/>
              </w:rPr>
            </w:pPr>
            <w:r w:rsidRPr="00193229">
              <w:rPr>
                <w:sz w:val="24"/>
                <w:szCs w:val="24"/>
                <w:u w:val="single"/>
              </w:rPr>
              <w:t xml:space="preserve">Step </w:t>
            </w:r>
            <w:r>
              <w:rPr>
                <w:sz w:val="24"/>
                <w:szCs w:val="24"/>
                <w:u w:val="single"/>
              </w:rPr>
              <w:t>5</w:t>
            </w:r>
          </w:p>
          <w:p w14:paraId="4CBC11C6" w14:textId="77777777" w:rsidR="00EF0E37" w:rsidRPr="003E04BE" w:rsidRDefault="00EF0E37" w:rsidP="003940F1">
            <w:pPr>
              <w:jc w:val="center"/>
              <w:rPr>
                <w:b/>
                <w:bCs/>
                <w:sz w:val="24"/>
                <w:szCs w:val="24"/>
              </w:rPr>
            </w:pPr>
            <w:r w:rsidRPr="00C56F23">
              <w:rPr>
                <w:b/>
                <w:bCs/>
                <w:sz w:val="28"/>
                <w:szCs w:val="28"/>
              </w:rPr>
              <w:t>Relevant</w:t>
            </w:r>
          </w:p>
        </w:tc>
        <w:tc>
          <w:tcPr>
            <w:tcW w:w="8725" w:type="dxa"/>
            <w:shd w:val="clear" w:color="auto" w:fill="CAD6D8"/>
            <w:vAlign w:val="center"/>
          </w:tcPr>
          <w:p w14:paraId="6602BB02" w14:textId="77777777" w:rsidR="00EF0E37" w:rsidRPr="004308F7" w:rsidRDefault="00EF0E37" w:rsidP="003940F1">
            <w:pPr>
              <w:jc w:val="center"/>
              <w:rPr>
                <w:i/>
                <w:iCs/>
                <w:sz w:val="24"/>
                <w:szCs w:val="24"/>
              </w:rPr>
            </w:pPr>
            <w:r w:rsidRPr="004308F7">
              <w:rPr>
                <w:i/>
                <w:iCs/>
                <w:sz w:val="24"/>
                <w:szCs w:val="24"/>
              </w:rPr>
              <w:t>Criteria</w:t>
            </w:r>
          </w:p>
          <w:p w14:paraId="11CD3304" w14:textId="65DA1BA0" w:rsidR="00EF0E37" w:rsidRPr="008B013A" w:rsidRDefault="00EF0E37" w:rsidP="003940F1">
            <w:pPr>
              <w:rPr>
                <w:sz w:val="24"/>
                <w:szCs w:val="24"/>
              </w:rPr>
            </w:pPr>
            <w:r w:rsidRPr="006B79B4">
              <w:rPr>
                <w:sz w:val="24"/>
                <w:szCs w:val="24"/>
              </w:rPr>
              <w:t xml:space="preserve">A goal that is relevant answers the question, </w:t>
            </w:r>
            <w:r w:rsidRPr="005523E2">
              <w:rPr>
                <w:i/>
                <w:iCs/>
                <w:sz w:val="24"/>
                <w:szCs w:val="24"/>
              </w:rPr>
              <w:t>“Why does this matter?”</w:t>
            </w:r>
            <w:r w:rsidRPr="006B79B4">
              <w:rPr>
                <w:sz w:val="24"/>
                <w:szCs w:val="24"/>
              </w:rPr>
              <w:t xml:space="preserve"> A relevant goal must justify the time and effort that will be required of the individual. Professional goals can address relevance objectively by aligning to an individual’s job description or by advancing the organization’s strategic priorities.</w:t>
            </w:r>
          </w:p>
        </w:tc>
      </w:tr>
      <w:tr w:rsidR="0063004F" w:rsidRPr="00410F45" w14:paraId="0AB20F1F" w14:textId="77777777" w:rsidTr="003940F1">
        <w:trPr>
          <w:trHeight w:val="432"/>
        </w:trPr>
        <w:sdt>
          <w:sdtPr>
            <w:alias w:val="Comments"/>
            <w:tag w:val=""/>
            <w:id w:val="-1739701191"/>
            <w:placeholder>
              <w:docPart w:val="B44ED7F12DA549E99728A56F382FCFE1"/>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0885" w:type="dxa"/>
                <w:gridSpan w:val="2"/>
                <w:vAlign w:val="center"/>
              </w:tcPr>
              <w:p w14:paraId="6F0E17C0" w14:textId="678DB803" w:rsidR="0063004F" w:rsidRPr="00410F45" w:rsidRDefault="0063004F" w:rsidP="0063004F">
                <w:r w:rsidRPr="00B85747">
                  <w:rPr>
                    <w:rStyle w:val="PlaceholderText"/>
                  </w:rPr>
                  <w:t>[Comments]</w:t>
                </w:r>
              </w:p>
            </w:tc>
          </w:sdtContent>
        </w:sdt>
      </w:tr>
      <w:tr w:rsidR="00EF0E37" w:rsidRPr="008B013A" w14:paraId="25DE4A89" w14:textId="77777777" w:rsidTr="003A261A">
        <w:trPr>
          <w:trHeight w:val="432"/>
        </w:trPr>
        <w:tc>
          <w:tcPr>
            <w:tcW w:w="2160" w:type="dxa"/>
            <w:shd w:val="clear" w:color="auto" w:fill="8C0B41"/>
            <w:vAlign w:val="center"/>
          </w:tcPr>
          <w:p w14:paraId="6BFAE12A" w14:textId="77777777" w:rsidR="00EF0E37" w:rsidRPr="00193229" w:rsidRDefault="00EF0E37" w:rsidP="003940F1">
            <w:pPr>
              <w:jc w:val="center"/>
              <w:rPr>
                <w:sz w:val="24"/>
                <w:szCs w:val="24"/>
                <w:u w:val="single"/>
              </w:rPr>
            </w:pPr>
            <w:r w:rsidRPr="00193229">
              <w:rPr>
                <w:sz w:val="24"/>
                <w:szCs w:val="24"/>
                <w:u w:val="single"/>
              </w:rPr>
              <w:t xml:space="preserve">Step </w:t>
            </w:r>
            <w:r>
              <w:rPr>
                <w:sz w:val="24"/>
                <w:szCs w:val="24"/>
                <w:u w:val="single"/>
              </w:rPr>
              <w:t>6</w:t>
            </w:r>
          </w:p>
          <w:p w14:paraId="129CFE59" w14:textId="77777777" w:rsidR="00EF0E37" w:rsidRPr="003E04BE" w:rsidRDefault="00EF0E37" w:rsidP="003940F1">
            <w:pPr>
              <w:jc w:val="center"/>
              <w:rPr>
                <w:b/>
                <w:bCs/>
                <w:sz w:val="24"/>
                <w:szCs w:val="24"/>
              </w:rPr>
            </w:pPr>
            <w:r w:rsidRPr="00C56F23">
              <w:rPr>
                <w:b/>
                <w:bCs/>
                <w:sz w:val="28"/>
                <w:szCs w:val="28"/>
              </w:rPr>
              <w:t>Time-based</w:t>
            </w:r>
          </w:p>
        </w:tc>
        <w:tc>
          <w:tcPr>
            <w:tcW w:w="8725" w:type="dxa"/>
            <w:shd w:val="clear" w:color="auto" w:fill="CAD6D8"/>
            <w:vAlign w:val="center"/>
          </w:tcPr>
          <w:p w14:paraId="2BD65A00" w14:textId="77777777" w:rsidR="00EF0E37" w:rsidRPr="004308F7" w:rsidRDefault="00EF0E37" w:rsidP="003940F1">
            <w:pPr>
              <w:jc w:val="center"/>
              <w:rPr>
                <w:i/>
                <w:iCs/>
                <w:sz w:val="24"/>
                <w:szCs w:val="24"/>
              </w:rPr>
            </w:pPr>
            <w:r w:rsidRPr="004308F7">
              <w:rPr>
                <w:i/>
                <w:iCs/>
                <w:sz w:val="24"/>
                <w:szCs w:val="24"/>
              </w:rPr>
              <w:t>Criteria</w:t>
            </w:r>
          </w:p>
          <w:p w14:paraId="59477848" w14:textId="77777777" w:rsidR="00EF0E37" w:rsidRPr="008B013A" w:rsidRDefault="00EF0E37" w:rsidP="003940F1">
            <w:pPr>
              <w:rPr>
                <w:sz w:val="24"/>
                <w:szCs w:val="24"/>
              </w:rPr>
            </w:pPr>
            <w:r w:rsidRPr="008E26E7">
              <w:rPr>
                <w:sz w:val="24"/>
                <w:szCs w:val="24"/>
              </w:rPr>
              <w:t xml:space="preserve">A goal that is time-based is bound by a start and end date. The completion deadline is determined to create a practical sense of urgency while ensuring the goal remains attainable and realistic. SMART goals </w:t>
            </w:r>
            <w:r>
              <w:rPr>
                <w:sz w:val="24"/>
                <w:szCs w:val="24"/>
              </w:rPr>
              <w:t>should</w:t>
            </w:r>
            <w:r w:rsidRPr="008E26E7">
              <w:rPr>
                <w:sz w:val="24"/>
                <w:szCs w:val="24"/>
              </w:rPr>
              <w:t xml:space="preserve"> fit within a twelve-month period.</w:t>
            </w:r>
          </w:p>
        </w:tc>
      </w:tr>
      <w:tr w:rsidR="0063004F" w:rsidRPr="00410F45" w14:paraId="733A29E0" w14:textId="77777777" w:rsidTr="003940F1">
        <w:trPr>
          <w:trHeight w:val="432"/>
        </w:trPr>
        <w:sdt>
          <w:sdtPr>
            <w:alias w:val="Comments"/>
            <w:tag w:val=""/>
            <w:id w:val="1499541114"/>
            <w:placeholder>
              <w:docPart w:val="53C2BBDD05444E9EAD44A1F5D2BEBEB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0885" w:type="dxa"/>
                <w:gridSpan w:val="2"/>
                <w:vAlign w:val="center"/>
              </w:tcPr>
              <w:p w14:paraId="5BDE1E38" w14:textId="40C640CA" w:rsidR="0063004F" w:rsidRPr="00410F45" w:rsidRDefault="0063004F" w:rsidP="0063004F">
                <w:r w:rsidRPr="00B85747">
                  <w:rPr>
                    <w:rStyle w:val="PlaceholderText"/>
                  </w:rPr>
                  <w:t>[Comments]</w:t>
                </w:r>
              </w:p>
            </w:tc>
          </w:sdtContent>
        </w:sdt>
      </w:tr>
      <w:tr w:rsidR="00EF0E37" w:rsidRPr="008B013A" w14:paraId="48A875D0" w14:textId="77777777" w:rsidTr="003A261A">
        <w:trPr>
          <w:trHeight w:val="933"/>
        </w:trPr>
        <w:tc>
          <w:tcPr>
            <w:tcW w:w="2160" w:type="dxa"/>
            <w:shd w:val="clear" w:color="auto" w:fill="8C0B41"/>
            <w:vAlign w:val="center"/>
          </w:tcPr>
          <w:p w14:paraId="196566EC" w14:textId="77777777" w:rsidR="00EF0E37" w:rsidRPr="00193229" w:rsidRDefault="00EF0E37" w:rsidP="003940F1">
            <w:pPr>
              <w:jc w:val="center"/>
              <w:rPr>
                <w:sz w:val="24"/>
                <w:szCs w:val="24"/>
                <w:u w:val="single"/>
              </w:rPr>
            </w:pPr>
            <w:r w:rsidRPr="00193229">
              <w:rPr>
                <w:sz w:val="24"/>
                <w:szCs w:val="24"/>
                <w:u w:val="single"/>
              </w:rPr>
              <w:t xml:space="preserve">Step </w:t>
            </w:r>
            <w:r>
              <w:rPr>
                <w:sz w:val="24"/>
                <w:szCs w:val="24"/>
                <w:u w:val="single"/>
              </w:rPr>
              <w:t>7</w:t>
            </w:r>
          </w:p>
          <w:p w14:paraId="622A189D" w14:textId="77777777" w:rsidR="00EF0E37" w:rsidRPr="003E04BE" w:rsidRDefault="00EF0E37" w:rsidP="003940F1">
            <w:pPr>
              <w:jc w:val="center"/>
              <w:rPr>
                <w:b/>
                <w:bCs/>
                <w:sz w:val="24"/>
                <w:szCs w:val="24"/>
              </w:rPr>
            </w:pPr>
            <w:r w:rsidRPr="00C56F23">
              <w:rPr>
                <w:b/>
                <w:bCs/>
                <w:sz w:val="28"/>
                <w:szCs w:val="28"/>
              </w:rPr>
              <w:t>SMART Goal</w:t>
            </w:r>
          </w:p>
        </w:tc>
        <w:tc>
          <w:tcPr>
            <w:tcW w:w="8725" w:type="dxa"/>
            <w:shd w:val="clear" w:color="auto" w:fill="CAD6D8"/>
            <w:vAlign w:val="center"/>
          </w:tcPr>
          <w:p w14:paraId="03FF37AC" w14:textId="77777777" w:rsidR="00EF0E37" w:rsidRPr="004308F7" w:rsidRDefault="00EF0E37" w:rsidP="003940F1">
            <w:pPr>
              <w:jc w:val="center"/>
              <w:rPr>
                <w:i/>
                <w:iCs/>
                <w:sz w:val="24"/>
                <w:szCs w:val="24"/>
              </w:rPr>
            </w:pPr>
            <w:r w:rsidRPr="004308F7">
              <w:rPr>
                <w:i/>
                <w:iCs/>
                <w:sz w:val="24"/>
                <w:szCs w:val="24"/>
              </w:rPr>
              <w:t>Criteria</w:t>
            </w:r>
          </w:p>
          <w:p w14:paraId="710785E4" w14:textId="77777777" w:rsidR="00EF0E37" w:rsidRPr="008B013A" w:rsidRDefault="00EF0E37" w:rsidP="003940F1">
            <w:pPr>
              <w:rPr>
                <w:sz w:val="24"/>
                <w:szCs w:val="24"/>
              </w:rPr>
            </w:pPr>
            <w:r>
              <w:rPr>
                <w:sz w:val="24"/>
                <w:szCs w:val="24"/>
              </w:rPr>
              <w:t>Use the information from Steps 2-6 to write your employee’s SMART goal here. Be sure to include all the requisite detail.</w:t>
            </w:r>
          </w:p>
        </w:tc>
      </w:tr>
      <w:tr w:rsidR="0063004F" w:rsidRPr="00410F45" w14:paraId="36D3823B" w14:textId="77777777" w:rsidTr="003940F1">
        <w:trPr>
          <w:trHeight w:val="432"/>
        </w:trPr>
        <w:sdt>
          <w:sdtPr>
            <w:alias w:val="Comments"/>
            <w:tag w:val=""/>
            <w:id w:val="610860706"/>
            <w:placeholder>
              <w:docPart w:val="19DFD371D36442B5BEF0D1CF2E15257A"/>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0885" w:type="dxa"/>
                <w:gridSpan w:val="2"/>
                <w:vAlign w:val="center"/>
              </w:tcPr>
              <w:p w14:paraId="01BC7B51" w14:textId="7B4F5826" w:rsidR="0063004F" w:rsidRPr="00410F45" w:rsidRDefault="0063004F" w:rsidP="0063004F">
                <w:r w:rsidRPr="00B85747">
                  <w:rPr>
                    <w:rStyle w:val="PlaceholderText"/>
                  </w:rPr>
                  <w:t>[Comments]</w:t>
                </w:r>
              </w:p>
            </w:tc>
          </w:sdtContent>
        </w:sdt>
      </w:tr>
    </w:tbl>
    <w:p w14:paraId="71981EF6" w14:textId="77777777" w:rsidR="00C32A6E" w:rsidRDefault="00C32A6E"/>
    <w:sectPr w:rsidR="00C32A6E" w:rsidSect="005E20BE">
      <w:headerReference w:type="default" r:id="rId11"/>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4243" w14:textId="77777777" w:rsidR="005E76F2" w:rsidRDefault="005E76F2" w:rsidP="00081D02">
      <w:pPr>
        <w:spacing w:after="0" w:line="240" w:lineRule="auto"/>
      </w:pPr>
      <w:r>
        <w:separator/>
      </w:r>
    </w:p>
  </w:endnote>
  <w:endnote w:type="continuationSeparator" w:id="0">
    <w:p w14:paraId="21253409" w14:textId="77777777" w:rsidR="005E76F2" w:rsidRDefault="005E76F2" w:rsidP="0008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F9F1" w14:textId="14A725D3" w:rsidR="003E73D8" w:rsidRDefault="002045FB" w:rsidP="002045FB">
    <w:pPr>
      <w:pStyle w:val="Header"/>
    </w:pPr>
    <w:r>
      <w:t>Created by the Center for Learning and Professional Development in collaboration with the Office of People Relations.</w:t>
    </w:r>
  </w:p>
  <w:p w14:paraId="238A0AA8" w14:textId="6E72B0B1" w:rsidR="00B601BE" w:rsidRPr="00FD17CE" w:rsidRDefault="00B601BE" w:rsidP="002045FB">
    <w:pPr>
      <w:pStyle w:val="Header"/>
      <w:rPr>
        <w:i/>
        <w:iCs/>
      </w:rPr>
    </w:pPr>
    <w:r w:rsidRPr="00FD17CE">
      <w:rPr>
        <w:i/>
        <w:iCs/>
      </w:rPr>
      <w:t>Updated 11/</w:t>
    </w:r>
    <w:r w:rsidR="00FD17CE" w:rsidRPr="00FD17CE">
      <w:rPr>
        <w:i/>
        <w:iCs/>
      </w:rPr>
      <w:t>21</w:t>
    </w:r>
    <w:r w:rsidRPr="00FD17CE">
      <w:rPr>
        <w:i/>
        <w:iCs/>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22D4" w14:textId="7EF16F2B" w:rsidR="003E73D8" w:rsidRDefault="002045FB" w:rsidP="002045FB">
    <w:pPr>
      <w:pStyle w:val="Header"/>
    </w:pPr>
    <w:r>
      <w:t>Created by the Center for Learning and Professional Development in collaboration with the Office of People Relations.</w:t>
    </w:r>
  </w:p>
  <w:p w14:paraId="28574A0C" w14:textId="5889AC5B" w:rsidR="00D844A9" w:rsidRPr="00FE34AA" w:rsidRDefault="00D844A9" w:rsidP="002045FB">
    <w:pPr>
      <w:pStyle w:val="Header"/>
      <w:rPr>
        <w:i/>
        <w:iCs/>
      </w:rPr>
    </w:pPr>
    <w:r w:rsidRPr="00FE34AA">
      <w:rPr>
        <w:i/>
        <w:iCs/>
      </w:rPr>
      <w:t>Updated 11</w:t>
    </w:r>
    <w:r w:rsidR="00B601BE" w:rsidRPr="00FE34AA">
      <w:rPr>
        <w:i/>
        <w:iCs/>
      </w:rPr>
      <w:t>/</w:t>
    </w:r>
    <w:r w:rsidR="00FE34AA" w:rsidRPr="00FE34AA">
      <w:rPr>
        <w:i/>
        <w:iCs/>
      </w:rPr>
      <w:t>21</w:t>
    </w:r>
    <w:r w:rsidR="00B601BE" w:rsidRPr="00FE34AA">
      <w:rPr>
        <w:i/>
        <w:iC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B4A0" w14:textId="77777777" w:rsidR="005E76F2" w:rsidRDefault="005E76F2" w:rsidP="00081D02">
      <w:pPr>
        <w:spacing w:after="0" w:line="240" w:lineRule="auto"/>
      </w:pPr>
      <w:r>
        <w:separator/>
      </w:r>
    </w:p>
  </w:footnote>
  <w:footnote w:type="continuationSeparator" w:id="0">
    <w:p w14:paraId="3FE30E7B" w14:textId="77777777" w:rsidR="005E76F2" w:rsidRDefault="005E76F2" w:rsidP="00081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C032" w14:textId="06407AF5" w:rsidR="00081D02" w:rsidRDefault="00470B5B" w:rsidP="003E73D8">
    <w:pPr>
      <w:pStyle w:val="Header"/>
      <w:tabs>
        <w:tab w:val="clear" w:pos="9360"/>
        <w:tab w:val="left" w:pos="6540"/>
      </w:tabs>
    </w:pPr>
    <w:r>
      <w:rPr>
        <w:noProof/>
      </w:rPr>
      <w:drawing>
        <wp:inline distT="0" distB="0" distL="0" distR="0" wp14:anchorId="7A1E8C54" wp14:editId="3896BE0D">
          <wp:extent cx="3190327" cy="93344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001" t="17699" r="15694" b="17699"/>
                  <a:stretch/>
                </pic:blipFill>
                <pic:spPr bwMode="auto">
                  <a:xfrm>
                    <a:off x="0" y="0"/>
                    <a:ext cx="3219918" cy="942100"/>
                  </a:xfrm>
                  <a:prstGeom prst="rect">
                    <a:avLst/>
                  </a:prstGeom>
                  <a:noFill/>
                  <a:ln>
                    <a:noFill/>
                  </a:ln>
                  <a:extLst>
                    <a:ext uri="{53640926-AAD7-44D8-BBD7-CCE9431645EC}">
                      <a14:shadowObscured xmlns:a14="http://schemas.microsoft.com/office/drawing/2010/main"/>
                    </a:ext>
                  </a:extLst>
                </pic:spPr>
              </pic:pic>
            </a:graphicData>
          </a:graphic>
        </wp:inline>
      </w:drawing>
    </w:r>
    <w:r w:rsidR="003E73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C176B"/>
    <w:multiLevelType w:val="hybridMultilevel"/>
    <w:tmpl w:val="E19C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9A"/>
    <w:rsid w:val="00037B7E"/>
    <w:rsid w:val="00081D02"/>
    <w:rsid w:val="000D0F02"/>
    <w:rsid w:val="000E0D11"/>
    <w:rsid w:val="00114493"/>
    <w:rsid w:val="001321D5"/>
    <w:rsid w:val="002045FB"/>
    <w:rsid w:val="00263DC4"/>
    <w:rsid w:val="002C5B97"/>
    <w:rsid w:val="00327898"/>
    <w:rsid w:val="00344025"/>
    <w:rsid w:val="003721A1"/>
    <w:rsid w:val="003A261A"/>
    <w:rsid w:val="003C241C"/>
    <w:rsid w:val="003E73D8"/>
    <w:rsid w:val="00470B5B"/>
    <w:rsid w:val="00565AC4"/>
    <w:rsid w:val="005E20BE"/>
    <w:rsid w:val="005E76F2"/>
    <w:rsid w:val="00620D13"/>
    <w:rsid w:val="0063004F"/>
    <w:rsid w:val="0064119E"/>
    <w:rsid w:val="00692815"/>
    <w:rsid w:val="007F3CF5"/>
    <w:rsid w:val="009553EA"/>
    <w:rsid w:val="009A1EFF"/>
    <w:rsid w:val="00A90D0C"/>
    <w:rsid w:val="00AA34C8"/>
    <w:rsid w:val="00B601BE"/>
    <w:rsid w:val="00B9574B"/>
    <w:rsid w:val="00C16B95"/>
    <w:rsid w:val="00C32A6E"/>
    <w:rsid w:val="00C4275C"/>
    <w:rsid w:val="00CB53DE"/>
    <w:rsid w:val="00D00139"/>
    <w:rsid w:val="00D51C43"/>
    <w:rsid w:val="00D80A9A"/>
    <w:rsid w:val="00D844A9"/>
    <w:rsid w:val="00D96224"/>
    <w:rsid w:val="00DB4917"/>
    <w:rsid w:val="00DF3D76"/>
    <w:rsid w:val="00DF6495"/>
    <w:rsid w:val="00EF0E37"/>
    <w:rsid w:val="00F319F1"/>
    <w:rsid w:val="00F42D90"/>
    <w:rsid w:val="00F76737"/>
    <w:rsid w:val="00FD17CE"/>
    <w:rsid w:val="00FE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CEC2B"/>
  <w15:chartTrackingRefBased/>
  <w15:docId w15:val="{CFE94F55-3C5C-4D41-9E6E-693AB404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37"/>
  </w:style>
  <w:style w:type="paragraph" w:styleId="Heading1">
    <w:name w:val="heading 1"/>
    <w:basedOn w:val="Normal"/>
    <w:next w:val="Normal"/>
    <w:link w:val="Heading1Char"/>
    <w:uiPriority w:val="9"/>
    <w:qFormat/>
    <w:rsid w:val="00344025"/>
    <w:pPr>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E37"/>
    <w:pPr>
      <w:ind w:left="720"/>
      <w:contextualSpacing/>
    </w:pPr>
  </w:style>
  <w:style w:type="table" w:styleId="TableGrid">
    <w:name w:val="Table Grid"/>
    <w:basedOn w:val="TableNormal"/>
    <w:uiPriority w:val="39"/>
    <w:rsid w:val="00EF0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E37"/>
    <w:rPr>
      <w:color w:val="0563C1" w:themeColor="hyperlink"/>
      <w:u w:val="single"/>
    </w:rPr>
  </w:style>
  <w:style w:type="character" w:styleId="PlaceholderText">
    <w:name w:val="Placeholder Text"/>
    <w:basedOn w:val="DefaultParagraphFont"/>
    <w:uiPriority w:val="99"/>
    <w:semiHidden/>
    <w:rsid w:val="00F76737"/>
    <w:rPr>
      <w:color w:val="808080"/>
    </w:rPr>
  </w:style>
  <w:style w:type="paragraph" w:styleId="Header">
    <w:name w:val="header"/>
    <w:basedOn w:val="Normal"/>
    <w:link w:val="HeaderChar"/>
    <w:uiPriority w:val="99"/>
    <w:unhideWhenUsed/>
    <w:rsid w:val="00081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D02"/>
  </w:style>
  <w:style w:type="paragraph" w:styleId="Footer">
    <w:name w:val="footer"/>
    <w:basedOn w:val="Normal"/>
    <w:link w:val="FooterChar"/>
    <w:uiPriority w:val="99"/>
    <w:unhideWhenUsed/>
    <w:rsid w:val="00081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D02"/>
  </w:style>
  <w:style w:type="character" w:customStyle="1" w:styleId="Heading1Char">
    <w:name w:val="Heading 1 Char"/>
    <w:basedOn w:val="DefaultParagraphFont"/>
    <w:link w:val="Heading1"/>
    <w:uiPriority w:val="9"/>
    <w:rsid w:val="00344025"/>
    <w:rPr>
      <w:sz w:val="36"/>
      <w:szCs w:val="36"/>
    </w:rPr>
  </w:style>
  <w:style w:type="character" w:styleId="FollowedHyperlink">
    <w:name w:val="FollowedHyperlink"/>
    <w:basedOn w:val="DefaultParagraphFont"/>
    <w:uiPriority w:val="99"/>
    <w:semiHidden/>
    <w:unhideWhenUsed/>
    <w:rsid w:val="00263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opr.nmsu.edu/performance-management/annual-evaluation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DD27F227344F94B6CB7613DB857E34"/>
        <w:category>
          <w:name w:val="General"/>
          <w:gallery w:val="placeholder"/>
        </w:category>
        <w:types>
          <w:type w:val="bbPlcHdr"/>
        </w:types>
        <w:behaviors>
          <w:behavior w:val="content"/>
        </w:behaviors>
        <w:guid w:val="{D1F6441F-1C79-4075-95D1-A54D113E5219}"/>
      </w:docPartPr>
      <w:docPartBody>
        <w:p w:rsidR="00AD3459" w:rsidRDefault="0069025C">
          <w:r w:rsidRPr="00B85747">
            <w:rPr>
              <w:rStyle w:val="PlaceholderText"/>
            </w:rPr>
            <w:t>[Comments]</w:t>
          </w:r>
        </w:p>
      </w:docPartBody>
    </w:docPart>
    <w:docPart>
      <w:docPartPr>
        <w:name w:val="82EEFF9BB60949AB92CF5CA49B1A57CC"/>
        <w:category>
          <w:name w:val="General"/>
          <w:gallery w:val="placeholder"/>
        </w:category>
        <w:types>
          <w:type w:val="bbPlcHdr"/>
        </w:types>
        <w:behaviors>
          <w:behavior w:val="content"/>
        </w:behaviors>
        <w:guid w:val="{5A613EA6-5DD0-4551-A23B-A8191DAF6ED1}"/>
      </w:docPartPr>
      <w:docPartBody>
        <w:p w:rsidR="00AD3459" w:rsidRDefault="0069025C" w:rsidP="0069025C">
          <w:pPr>
            <w:pStyle w:val="82EEFF9BB60949AB92CF5CA49B1A57CC"/>
          </w:pPr>
          <w:r w:rsidRPr="00B85747">
            <w:rPr>
              <w:rStyle w:val="PlaceholderText"/>
            </w:rPr>
            <w:t>[Comments]</w:t>
          </w:r>
        </w:p>
      </w:docPartBody>
    </w:docPart>
    <w:docPart>
      <w:docPartPr>
        <w:name w:val="782EAB4C301A407692EF20D4661D520E"/>
        <w:category>
          <w:name w:val="General"/>
          <w:gallery w:val="placeholder"/>
        </w:category>
        <w:types>
          <w:type w:val="bbPlcHdr"/>
        </w:types>
        <w:behaviors>
          <w:behavior w:val="content"/>
        </w:behaviors>
        <w:guid w:val="{27D5544A-3B9B-4B80-A61E-AAFFE643590F}"/>
      </w:docPartPr>
      <w:docPartBody>
        <w:p w:rsidR="00AD3459" w:rsidRDefault="0069025C" w:rsidP="0069025C">
          <w:pPr>
            <w:pStyle w:val="782EAB4C301A407692EF20D4661D520E"/>
          </w:pPr>
          <w:r w:rsidRPr="00B85747">
            <w:rPr>
              <w:rStyle w:val="PlaceholderText"/>
            </w:rPr>
            <w:t>[Comments]</w:t>
          </w:r>
        </w:p>
      </w:docPartBody>
    </w:docPart>
    <w:docPart>
      <w:docPartPr>
        <w:name w:val="B5D14E32589645D5AFB5D238788A69A6"/>
        <w:category>
          <w:name w:val="General"/>
          <w:gallery w:val="placeholder"/>
        </w:category>
        <w:types>
          <w:type w:val="bbPlcHdr"/>
        </w:types>
        <w:behaviors>
          <w:behavior w:val="content"/>
        </w:behaviors>
        <w:guid w:val="{B1FFA76D-D19B-4BAE-BC68-3F63BC11DC2E}"/>
      </w:docPartPr>
      <w:docPartBody>
        <w:p w:rsidR="00AD3459" w:rsidRDefault="0069025C" w:rsidP="0069025C">
          <w:pPr>
            <w:pStyle w:val="B5D14E32589645D5AFB5D238788A69A6"/>
          </w:pPr>
          <w:r w:rsidRPr="00B85747">
            <w:rPr>
              <w:rStyle w:val="PlaceholderText"/>
            </w:rPr>
            <w:t>[Comments]</w:t>
          </w:r>
        </w:p>
      </w:docPartBody>
    </w:docPart>
    <w:docPart>
      <w:docPartPr>
        <w:name w:val="B44ED7F12DA549E99728A56F382FCFE1"/>
        <w:category>
          <w:name w:val="General"/>
          <w:gallery w:val="placeholder"/>
        </w:category>
        <w:types>
          <w:type w:val="bbPlcHdr"/>
        </w:types>
        <w:behaviors>
          <w:behavior w:val="content"/>
        </w:behaviors>
        <w:guid w:val="{D6700150-B4E2-450A-AF44-4582E2B98067}"/>
      </w:docPartPr>
      <w:docPartBody>
        <w:p w:rsidR="00AD3459" w:rsidRDefault="0069025C" w:rsidP="0069025C">
          <w:pPr>
            <w:pStyle w:val="B44ED7F12DA549E99728A56F382FCFE1"/>
          </w:pPr>
          <w:r w:rsidRPr="00B85747">
            <w:rPr>
              <w:rStyle w:val="PlaceholderText"/>
            </w:rPr>
            <w:t>[Comments]</w:t>
          </w:r>
        </w:p>
      </w:docPartBody>
    </w:docPart>
    <w:docPart>
      <w:docPartPr>
        <w:name w:val="53C2BBDD05444E9EAD44A1F5D2BEBEB7"/>
        <w:category>
          <w:name w:val="General"/>
          <w:gallery w:val="placeholder"/>
        </w:category>
        <w:types>
          <w:type w:val="bbPlcHdr"/>
        </w:types>
        <w:behaviors>
          <w:behavior w:val="content"/>
        </w:behaviors>
        <w:guid w:val="{3225ADE7-7B92-402C-B961-066B13EE3F03}"/>
      </w:docPartPr>
      <w:docPartBody>
        <w:p w:rsidR="00AD3459" w:rsidRDefault="0069025C" w:rsidP="0069025C">
          <w:pPr>
            <w:pStyle w:val="53C2BBDD05444E9EAD44A1F5D2BEBEB7"/>
          </w:pPr>
          <w:r w:rsidRPr="00B85747">
            <w:rPr>
              <w:rStyle w:val="PlaceholderText"/>
            </w:rPr>
            <w:t>[Comments]</w:t>
          </w:r>
        </w:p>
      </w:docPartBody>
    </w:docPart>
    <w:docPart>
      <w:docPartPr>
        <w:name w:val="19DFD371D36442B5BEF0D1CF2E15257A"/>
        <w:category>
          <w:name w:val="General"/>
          <w:gallery w:val="placeholder"/>
        </w:category>
        <w:types>
          <w:type w:val="bbPlcHdr"/>
        </w:types>
        <w:behaviors>
          <w:behavior w:val="content"/>
        </w:behaviors>
        <w:guid w:val="{7694A2D0-029A-4BED-9BA3-A85B19193522}"/>
      </w:docPartPr>
      <w:docPartBody>
        <w:p w:rsidR="00AD3459" w:rsidRDefault="0069025C" w:rsidP="0069025C">
          <w:pPr>
            <w:pStyle w:val="19DFD371D36442B5BEF0D1CF2E15257A"/>
          </w:pPr>
          <w:r w:rsidRPr="00B85747">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5C"/>
    <w:rsid w:val="0049515C"/>
    <w:rsid w:val="0069025C"/>
    <w:rsid w:val="00AB2091"/>
    <w:rsid w:val="00AD3459"/>
    <w:rsid w:val="00C8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25C"/>
    <w:rPr>
      <w:color w:val="808080"/>
    </w:rPr>
  </w:style>
  <w:style w:type="paragraph" w:customStyle="1" w:styleId="82EEFF9BB60949AB92CF5CA49B1A57CC">
    <w:name w:val="82EEFF9BB60949AB92CF5CA49B1A57CC"/>
    <w:rsid w:val="0069025C"/>
  </w:style>
  <w:style w:type="paragraph" w:customStyle="1" w:styleId="782EAB4C301A407692EF20D4661D520E">
    <w:name w:val="782EAB4C301A407692EF20D4661D520E"/>
    <w:rsid w:val="0069025C"/>
  </w:style>
  <w:style w:type="paragraph" w:customStyle="1" w:styleId="B5D14E32589645D5AFB5D238788A69A6">
    <w:name w:val="B5D14E32589645D5AFB5D238788A69A6"/>
    <w:rsid w:val="0069025C"/>
  </w:style>
  <w:style w:type="paragraph" w:customStyle="1" w:styleId="B44ED7F12DA549E99728A56F382FCFE1">
    <w:name w:val="B44ED7F12DA549E99728A56F382FCFE1"/>
    <w:rsid w:val="0069025C"/>
  </w:style>
  <w:style w:type="paragraph" w:customStyle="1" w:styleId="53C2BBDD05444E9EAD44A1F5D2BEBEB7">
    <w:name w:val="53C2BBDD05444E9EAD44A1F5D2BEBEB7"/>
    <w:rsid w:val="0069025C"/>
  </w:style>
  <w:style w:type="paragraph" w:customStyle="1" w:styleId="19DFD371D36442B5BEF0D1CF2E15257A">
    <w:name w:val="19DFD371D36442B5BEF0D1CF2E15257A"/>
    <w:rsid w:val="0069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e47420a-393f-400a-8632-07c4992ad1b0" xsi:nil="true"/>
    <TaxCatchAll xmlns="4f2c57d0-d16c-4b10-ae78-6c86490e2710" xsi:nil="true"/>
    <lcf76f155ced4ddcb4097134ff3c332f xmlns="fe47420a-393f-400a-8632-07c4992ad1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5A2EB48C9344B8739F31DFABDF25B" ma:contentTypeVersion="18" ma:contentTypeDescription="Create a new document." ma:contentTypeScope="" ma:versionID="de35aca2c0ed9b33868ac831083ff729">
  <xsd:schema xmlns:xsd="http://www.w3.org/2001/XMLSchema" xmlns:xs="http://www.w3.org/2001/XMLSchema" xmlns:p="http://schemas.microsoft.com/office/2006/metadata/properties" xmlns:ns2="fe47420a-393f-400a-8632-07c4992ad1b0" xmlns:ns3="6df383ef-cb44-42c5-8e0d-4773823fc2bd" xmlns:ns4="4f2c57d0-d16c-4b10-ae78-6c86490e2710" targetNamespace="http://schemas.microsoft.com/office/2006/metadata/properties" ma:root="true" ma:fieldsID="eb1fc7d91fd118f26a39495df3427c90" ns2:_="" ns3:_="" ns4:_="">
    <xsd:import namespace="fe47420a-393f-400a-8632-07c4992ad1b0"/>
    <xsd:import namespace="6df383ef-cb44-42c5-8e0d-4773823fc2bd"/>
    <xsd:import namespace="4f2c57d0-d16c-4b10-ae78-6c86490e2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7420a-393f-400a-8632-07c4992ad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98472c-f966-4aa8-ad60-5a98665d57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383ef-cb44-42c5-8e0d-4773823fc2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c57d0-d16c-4b10-ae78-6c86490e271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670cc3-2483-4563-a3d4-f3d47126e223}" ma:internalName="TaxCatchAll" ma:showField="CatchAllData" ma:web="f26cefac-90f7-4624-82c1-03b602919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59BAC-4313-4BAC-9328-E926D1364D91}">
  <ds:schemaRefs>
    <ds:schemaRef ds:uri="http://schemas.microsoft.com/office/2006/metadata/properties"/>
    <ds:schemaRef ds:uri="http://schemas.microsoft.com/office/infopath/2007/PartnerControls"/>
    <ds:schemaRef ds:uri="fe47420a-393f-400a-8632-07c4992ad1b0"/>
    <ds:schemaRef ds:uri="4f2c57d0-d16c-4b10-ae78-6c86490e2710"/>
  </ds:schemaRefs>
</ds:datastoreItem>
</file>

<file path=customXml/itemProps2.xml><?xml version="1.0" encoding="utf-8"?>
<ds:datastoreItem xmlns:ds="http://schemas.openxmlformats.org/officeDocument/2006/customXml" ds:itemID="{1B3D5482-B5DA-41F4-96C9-06C8098DDAE2}">
  <ds:schemaRefs>
    <ds:schemaRef ds:uri="http://schemas.microsoft.com/sharepoint/v3/contenttype/forms"/>
  </ds:schemaRefs>
</ds:datastoreItem>
</file>

<file path=customXml/itemProps3.xml><?xml version="1.0" encoding="utf-8"?>
<ds:datastoreItem xmlns:ds="http://schemas.openxmlformats.org/officeDocument/2006/customXml" ds:itemID="{CFF2477A-DB57-49D8-B9CE-DC7B3F9F9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7420a-393f-400a-8632-07c4992ad1b0"/>
    <ds:schemaRef ds:uri="6df383ef-cb44-42c5-8e0d-4773823fc2bd"/>
    <ds:schemaRef ds:uri="4f2c57d0-d16c-4b10-ae78-6c86490e2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Diaz</dc:creator>
  <cp:keywords/>
  <dc:description/>
  <cp:lastModifiedBy>Ruben Diaz</cp:lastModifiedBy>
  <cp:revision>43</cp:revision>
  <dcterms:created xsi:type="dcterms:W3CDTF">2023-11-16T16:18:00Z</dcterms:created>
  <dcterms:modified xsi:type="dcterms:W3CDTF">2023-11-21T17:22:00Z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0x01010051E5A2EB48C9344B8739F31DFABDF25B</vt:lpwstr>
  </property>
  <property fmtid="{D5CDD505-2E9C-101B-9397-08002B2CF9AE}" pid="3" name="MediaServiceImageTags">
    <vt:lpwstr/>
  </property>
</Properties>
</file>